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9BE" w14:textId="77777777" w:rsidR="00D00F9D" w:rsidRPr="00D00F9D" w:rsidRDefault="00D00F9D" w:rsidP="00D00F9D">
      <w:pPr>
        <w:jc w:val="center"/>
        <w:rPr>
          <w:b/>
          <w:bCs/>
          <w:sz w:val="32"/>
          <w:szCs w:val="36"/>
        </w:rPr>
      </w:pPr>
      <w:r w:rsidRPr="00D00F9D">
        <w:rPr>
          <w:rFonts w:hint="eastAsia"/>
          <w:b/>
          <w:bCs/>
          <w:sz w:val="32"/>
          <w:szCs w:val="36"/>
        </w:rPr>
        <w:t>参考文献著录规则</w:t>
      </w:r>
    </w:p>
    <w:p w14:paraId="3F548A90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 w:hint="eastAsia"/>
          <w:sz w:val="24"/>
          <w:szCs w:val="24"/>
        </w:rPr>
        <w:t xml:space="preserve">　　参考文献著录格式执行</w:t>
      </w:r>
      <w:r w:rsidRPr="00D00F9D">
        <w:rPr>
          <w:rFonts w:ascii="仿宋" w:eastAsia="仿宋" w:hAnsi="仿宋"/>
          <w:sz w:val="24"/>
          <w:szCs w:val="24"/>
        </w:rPr>
        <w:t>GB/T 7714－2015《信息与文献 参考文献著录规则》，采用顺序编码制。常见的参考文献类型著录格式如下。</w:t>
      </w:r>
    </w:p>
    <w:p w14:paraId="2AF487CF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1　专著</w:t>
      </w:r>
    </w:p>
    <w:p w14:paraId="7565AE76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 w:hint="eastAsia"/>
          <w:sz w:val="24"/>
          <w:szCs w:val="24"/>
        </w:rPr>
        <w:t>以单行本或多卷册（在限定的期限内出齐）形式出版的印刷型或非印刷型出版物，包括普通图书、古籍、学位论文、会议文集、汇编、标准、报告、多卷书、丛书。</w:t>
      </w:r>
    </w:p>
    <w:p w14:paraId="10DFEA38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1.1　 著录格式：主要责任者.题名:其他题名信息[文献类型标识/文献载体标识].其他责任者.版本项.出版地:出版者,出版年:引用页码[引用日期].获取和访问路径.数字对象唯一标识符.</w:t>
      </w:r>
    </w:p>
    <w:p w14:paraId="3CB01258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1.2　 示例</w:t>
      </w:r>
    </w:p>
    <w:p w14:paraId="6217C286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[1] 刘国钧,郑如斯.中国书的故事[M].2版.北京:中国青年出版社,1979:115.</w:t>
      </w:r>
    </w:p>
    <w:p w14:paraId="2B378F58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 xml:space="preserve">[2] </w:t>
      </w:r>
      <w:proofErr w:type="gramStart"/>
      <w:r w:rsidRPr="00D00F9D">
        <w:rPr>
          <w:rFonts w:ascii="仿宋" w:eastAsia="仿宋" w:hAnsi="仿宋"/>
          <w:sz w:val="24"/>
          <w:szCs w:val="24"/>
        </w:rPr>
        <w:t>陈登原</w:t>
      </w:r>
      <w:proofErr w:type="gramEnd"/>
      <w:r w:rsidRPr="00D00F9D">
        <w:rPr>
          <w:rFonts w:ascii="仿宋" w:eastAsia="仿宋" w:hAnsi="仿宋"/>
          <w:sz w:val="24"/>
          <w:szCs w:val="24"/>
        </w:rPr>
        <w:t>.国史旧闻:第1卷[M].北京:中华书局,2000:29.</w:t>
      </w:r>
    </w:p>
    <w:p w14:paraId="74CD6702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[3] Seth A Spector.外科学[M].刘淑芬,译.天津:天津科技翻译出版公司,2008:16.</w:t>
      </w:r>
    </w:p>
    <w:p w14:paraId="1850DD3B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[4] 赵学功.当代美国外交[M/OL].北京:社会科学文献出版社,2001:5-6[2012-11-01</w:t>
      </w:r>
      <w:proofErr w:type="gramStart"/>
      <w:r w:rsidRPr="00D00F9D">
        <w:rPr>
          <w:rFonts w:ascii="仿宋" w:eastAsia="仿宋" w:hAnsi="仿宋"/>
          <w:sz w:val="24"/>
          <w:szCs w:val="24"/>
        </w:rPr>
        <w:t>].http://www.cadal.zju.edu.cn/book/trySinglePage/</w:t>
      </w:r>
      <w:proofErr w:type="gramEnd"/>
      <w:r w:rsidRPr="00D00F9D">
        <w:rPr>
          <w:rFonts w:ascii="仿宋" w:eastAsia="仿宋" w:hAnsi="仿宋"/>
          <w:sz w:val="24"/>
          <w:szCs w:val="24"/>
        </w:rPr>
        <w:t xml:space="preserve"> 33023884/1.</w:t>
      </w:r>
    </w:p>
    <w:p w14:paraId="56781186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[5] 王清任.</w:t>
      </w:r>
      <w:proofErr w:type="gramStart"/>
      <w:r w:rsidRPr="00D00F9D">
        <w:rPr>
          <w:rFonts w:ascii="仿宋" w:eastAsia="仿宋" w:hAnsi="仿宋"/>
          <w:sz w:val="24"/>
          <w:szCs w:val="24"/>
        </w:rPr>
        <w:t>医</w:t>
      </w:r>
      <w:proofErr w:type="gramEnd"/>
      <w:r w:rsidRPr="00D00F9D">
        <w:rPr>
          <w:rFonts w:ascii="仿宋" w:eastAsia="仿宋" w:hAnsi="仿宋"/>
          <w:sz w:val="24"/>
          <w:szCs w:val="24"/>
        </w:rPr>
        <w:t>林改错[M].李天德,整理.北京:人民卫生出版社,2005:68.</w:t>
      </w:r>
    </w:p>
    <w:p w14:paraId="14E0E517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[6] 王夫之.宋论[M].刻本.金陵:湘乡曾国荃,1865(清同治四年).</w:t>
      </w:r>
    </w:p>
    <w:p w14:paraId="1F3B2EE5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 xml:space="preserve">[7] </w:t>
      </w:r>
      <w:proofErr w:type="gramStart"/>
      <w:r w:rsidRPr="00D00F9D">
        <w:rPr>
          <w:rFonts w:ascii="仿宋" w:eastAsia="仿宋" w:hAnsi="仿宋"/>
          <w:sz w:val="24"/>
          <w:szCs w:val="24"/>
        </w:rPr>
        <w:t>张筑生</w:t>
      </w:r>
      <w:proofErr w:type="gramEnd"/>
      <w:r w:rsidRPr="00D00F9D">
        <w:rPr>
          <w:rFonts w:ascii="仿宋" w:eastAsia="仿宋" w:hAnsi="仿宋"/>
          <w:sz w:val="24"/>
          <w:szCs w:val="24"/>
        </w:rPr>
        <w:t>.微分半动力系统的不变集[D].北京:北京大学数学研究所, 1983.</w:t>
      </w:r>
    </w:p>
    <w:p w14:paraId="035EC8D3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[8] 吴云芳.面向中文信息处理的现代汉语并列结构研究[D/OL].北京:北京大学,2003[2013-10-14].http://thesis.lib.pku.edu.cn/.</w:t>
      </w:r>
    </w:p>
    <w:p w14:paraId="65705566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 xml:space="preserve">[9] </w:t>
      </w:r>
      <w:proofErr w:type="gramStart"/>
      <w:r w:rsidRPr="00D00F9D">
        <w:rPr>
          <w:rFonts w:ascii="仿宋" w:eastAsia="仿宋" w:hAnsi="仿宋"/>
          <w:sz w:val="24"/>
          <w:szCs w:val="24"/>
        </w:rPr>
        <w:t>辛希孟</w:t>
      </w:r>
      <w:proofErr w:type="gramEnd"/>
      <w:r w:rsidRPr="00D00F9D">
        <w:rPr>
          <w:rFonts w:ascii="仿宋" w:eastAsia="仿宋" w:hAnsi="仿宋"/>
          <w:sz w:val="24"/>
          <w:szCs w:val="24"/>
        </w:rPr>
        <w:t>.信息技术与信息服务国际研讨会论文集:A集[C].北京:中国社会科学出版社,1994.</w:t>
      </w:r>
    </w:p>
    <w:p w14:paraId="24D986A7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[10] 陈志勇.中国财税文化价值研究:"中国财税文化国际学术研讨会"论文集[C/OL].北京:经济科学出版社,2011[2013-10-14].http://apabi. lib.pku.edu.cn/usp/pku/pub.mvc?pid=</w:t>
      </w:r>
      <w:proofErr w:type="gramStart"/>
      <w:r w:rsidRPr="00D00F9D">
        <w:rPr>
          <w:rFonts w:ascii="仿宋" w:eastAsia="仿宋" w:hAnsi="仿宋"/>
          <w:sz w:val="24"/>
          <w:szCs w:val="24"/>
        </w:rPr>
        <w:t>book.detail</w:t>
      </w:r>
      <w:proofErr w:type="gramEnd"/>
      <w:r w:rsidRPr="00D00F9D">
        <w:rPr>
          <w:rFonts w:ascii="仿宋" w:eastAsia="仿宋" w:hAnsi="仿宋"/>
          <w:sz w:val="24"/>
          <w:szCs w:val="24"/>
        </w:rPr>
        <w:t>&amp;metaid= m.20110628-BPO-889-0135&amp;cult=CN.</w:t>
      </w:r>
    </w:p>
    <w:p w14:paraId="14B0475F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[11] 全国文献工作标准化技术委员会第七分委员会.中国标准书号：GB/T 5795－1986[S].北京:中国标准出版社,1996:2.</w:t>
      </w:r>
    </w:p>
    <w:p w14:paraId="50E63AF5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[12] 冯西桥.核反应堆压力管道与压力容器的LBB分析[R].北京:清华大学核能技术设计研究院,1997.</w:t>
      </w:r>
    </w:p>
    <w:p w14:paraId="1E20A7BE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[13] 中国第一历史档案馆,辽宁省档案馆.中国明朝档案总汇[A].桂林:广西师范大学出版社,2001.</w:t>
      </w:r>
    </w:p>
    <w:p w14:paraId="65CFE762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</w:p>
    <w:p w14:paraId="73EC7FC0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2　专著中的析出文献</w:t>
      </w:r>
    </w:p>
    <w:p w14:paraId="0D4ADC2A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2.1　 著录格式：析出文献主要责任者.析出文献题名[文献类型标识/文献载体标识].析出文献其他责任者//专著主要责任者.专著题名:其他题名信息.版本项.出版地：出版者，出版年：析出文献的页码[引用日期].获取和访问路径.数字对象唯一标识符.</w:t>
      </w:r>
    </w:p>
    <w:p w14:paraId="1CFE4890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2.2　 示例</w:t>
      </w:r>
    </w:p>
    <w:p w14:paraId="471965F9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[1] 罗云.安全科学理论体系的发展及趋势探讨[M]//白春华,何学秋,吴宗之.21世纪安全科学与技术的发展趋势.北京:科学出版社,2000:1-5.</w:t>
      </w:r>
    </w:p>
    <w:p w14:paraId="5C28A31E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 xml:space="preserve">[2] </w:t>
      </w:r>
      <w:proofErr w:type="gramStart"/>
      <w:r w:rsidRPr="00D00F9D">
        <w:rPr>
          <w:rFonts w:ascii="仿宋" w:eastAsia="仿宋" w:hAnsi="仿宋"/>
          <w:sz w:val="24"/>
          <w:szCs w:val="24"/>
        </w:rPr>
        <w:t>贾东琴</w:t>
      </w:r>
      <w:proofErr w:type="gramEnd"/>
      <w:r w:rsidRPr="00D00F9D">
        <w:rPr>
          <w:rFonts w:ascii="仿宋" w:eastAsia="仿宋" w:hAnsi="仿宋"/>
          <w:sz w:val="24"/>
          <w:szCs w:val="24"/>
        </w:rPr>
        <w:t>,柯平.面向数字素养的高校图书馆数字服务体系研究[C]//中国图书</w:t>
      </w:r>
      <w:r w:rsidRPr="00D00F9D">
        <w:rPr>
          <w:rFonts w:ascii="仿宋" w:eastAsia="仿宋" w:hAnsi="仿宋"/>
          <w:sz w:val="24"/>
          <w:szCs w:val="24"/>
        </w:rPr>
        <w:lastRenderedPageBreak/>
        <w:t>馆学会.中国图书馆学会年会论文集:2011年卷.北京:国家图书馆出版社,2011:45-52.</w:t>
      </w:r>
    </w:p>
    <w:p w14:paraId="7CE4B5E8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[3] ROBERSON J A, BURNESON E G. Drinking water standards, regulations and goals[M/OL]//American Water Works Association. Water quality &amp; treatment: a handbook on drinking water. 6th ed. New York: McGraw-Hill, 2011:1-36[2012-12-10]. http://lib.myilibrary.com/ Open.aspx?id=291430.</w:t>
      </w:r>
    </w:p>
    <w:p w14:paraId="2DAAE370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</w:p>
    <w:p w14:paraId="05A82487" w14:textId="449545FD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3　连续出版物中的析出文献</w:t>
      </w:r>
    </w:p>
    <w:p w14:paraId="46DB92D2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 w:hint="eastAsia"/>
          <w:sz w:val="24"/>
          <w:szCs w:val="24"/>
        </w:rPr>
        <w:t>连续出版物是指载有年卷期号或年月日顺序号，并按计划无限期连续出版发行的出版物，包括期刊、报纸。作为参考文献被引用时，多以析出文献形式出现。</w:t>
      </w:r>
    </w:p>
    <w:p w14:paraId="374E0944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3.1　 著录格式：析出文献主要责任者.析出文献题名[文献类型标识/文献载体标识].连续出版物题名:其他题名信息,年,卷(期):页码[引用日期].获取和访问路径.数字对象唯一标识符.</w:t>
      </w:r>
    </w:p>
    <w:p w14:paraId="1F61C819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3.2　 示例</w:t>
      </w:r>
    </w:p>
    <w:p w14:paraId="721BBC14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[1] 袁庆龙,侯文义.Ni-P合金镀层组织形貌及显微硬度研究[J].太原理工大学学报,2001,32(1):51-53.</w:t>
      </w:r>
    </w:p>
    <w:p w14:paraId="22922C6A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[2] GUILBERT T W, NORGAN W J, ZEIGER R S, et al. Long-term inhaled corticosteroids in preschoolchildren at high risk for asthma[J]. N Engl J Med,2006,354(19):1985-1997.</w:t>
      </w:r>
    </w:p>
    <w:p w14:paraId="1A9C2C8D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[3] 莫少强.数字式中文全文文献格式的设计与研究[J/OL].情报学报, 1999,18(4):1-6[2001-07-08</w:t>
      </w:r>
      <w:proofErr w:type="gramStart"/>
      <w:r w:rsidRPr="00D00F9D">
        <w:rPr>
          <w:rFonts w:ascii="仿宋" w:eastAsia="仿宋" w:hAnsi="仿宋"/>
          <w:sz w:val="24"/>
          <w:szCs w:val="24"/>
        </w:rPr>
        <w:t>].http://periodical.wanfangdata.com.cn/periodical/qbxb/qbxb99//990407.htm</w:t>
      </w:r>
      <w:proofErr w:type="gramEnd"/>
      <w:r w:rsidRPr="00D00F9D">
        <w:rPr>
          <w:rFonts w:ascii="仿宋" w:eastAsia="仿宋" w:hAnsi="仿宋"/>
          <w:sz w:val="24"/>
          <w:szCs w:val="24"/>
        </w:rPr>
        <w:t>.</w:t>
      </w:r>
    </w:p>
    <w:p w14:paraId="035CF9AD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 xml:space="preserve">[4] KINRA S, LEWENDON G, NELDER R, et al. </w:t>
      </w:r>
      <w:proofErr w:type="gramStart"/>
      <w:r w:rsidRPr="00D00F9D">
        <w:rPr>
          <w:rFonts w:ascii="仿宋" w:eastAsia="仿宋" w:hAnsi="仿宋"/>
          <w:sz w:val="24"/>
          <w:szCs w:val="24"/>
        </w:rPr>
        <w:t>化学气体污染突发事件中的人群疏散:横断面调查</w:t>
      </w:r>
      <w:proofErr w:type="gramEnd"/>
      <w:r w:rsidRPr="00D00F9D">
        <w:rPr>
          <w:rFonts w:ascii="仿宋" w:eastAsia="仿宋" w:hAnsi="仿宋"/>
          <w:sz w:val="24"/>
          <w:szCs w:val="24"/>
        </w:rPr>
        <w:t>[J].陈雷,译.英国医学杂志中文版,2005,8(5):285-288.</w:t>
      </w:r>
    </w:p>
    <w:p w14:paraId="400F8158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[5] 王旸,于晓玲,程志刚.肝脏炎性假瘤的超声造影表现[J/CD].中华医学超声杂志(电子版),2006,3(1):31-33.</w:t>
      </w:r>
    </w:p>
    <w:p w14:paraId="50548E5E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[6] 谢希德.创造学习的思路[N].人民日报,1998-12-25(10).</w:t>
      </w:r>
    </w:p>
    <w:p w14:paraId="6663F8EC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[7] 傅刚,赵承,李佳路.大风沙过后的思考[N/OL].北京青年报,2000-04-12(14)[2005-07-12].http://www.bjyouth.com.cn/Bqb/20000412/GB/4216%5ED0412B1401.htm.</w:t>
      </w:r>
    </w:p>
    <w:p w14:paraId="6232205C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[8] 武丽</w:t>
      </w:r>
      <w:proofErr w:type="gramStart"/>
      <w:r w:rsidRPr="00D00F9D">
        <w:rPr>
          <w:rFonts w:ascii="仿宋" w:eastAsia="仿宋" w:hAnsi="仿宋"/>
          <w:sz w:val="24"/>
          <w:szCs w:val="24"/>
        </w:rPr>
        <w:t>丽</w:t>
      </w:r>
      <w:proofErr w:type="gramEnd"/>
      <w:r w:rsidRPr="00D00F9D">
        <w:rPr>
          <w:rFonts w:ascii="仿宋" w:eastAsia="仿宋" w:hAnsi="仿宋"/>
          <w:sz w:val="24"/>
          <w:szCs w:val="24"/>
        </w:rPr>
        <w:t>,华一新,张亚军,等.“北斗一号”监控管理网设计与实现[J/OL].测绘科学,2008,33(5):8-9[2009-10-25</w:t>
      </w:r>
      <w:proofErr w:type="gramStart"/>
      <w:r w:rsidRPr="00D00F9D">
        <w:rPr>
          <w:rFonts w:ascii="仿宋" w:eastAsia="仿宋" w:hAnsi="仿宋"/>
          <w:sz w:val="24"/>
          <w:szCs w:val="24"/>
        </w:rPr>
        <w:t>].http://vip.calis</w:t>
      </w:r>
      <w:proofErr w:type="gramEnd"/>
      <w:r w:rsidRPr="00D00F9D">
        <w:rPr>
          <w:rFonts w:ascii="仿宋" w:eastAsia="仿宋" w:hAnsi="仿宋"/>
          <w:sz w:val="24"/>
          <w:szCs w:val="24"/>
        </w:rPr>
        <w:t xml:space="preserve">. </w:t>
      </w:r>
      <w:proofErr w:type="gramStart"/>
      <w:r w:rsidRPr="00D00F9D">
        <w:rPr>
          <w:rFonts w:ascii="仿宋" w:eastAsia="仿宋" w:hAnsi="仿宋"/>
          <w:sz w:val="24"/>
          <w:szCs w:val="24"/>
        </w:rPr>
        <w:t>edu.cn/CSTJ/Sear.all?OPAC_CreateDetail.DOI</w:t>
      </w:r>
      <w:proofErr w:type="gramEnd"/>
      <w:r w:rsidRPr="00D00F9D">
        <w:rPr>
          <w:rFonts w:ascii="仿宋" w:eastAsia="仿宋" w:hAnsi="仿宋"/>
          <w:sz w:val="24"/>
          <w:szCs w:val="24"/>
        </w:rPr>
        <w:t>：10.3771/j.issn. 1009-2307.2008.05.002.</w:t>
      </w:r>
    </w:p>
    <w:p w14:paraId="38105D56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</w:p>
    <w:p w14:paraId="66D98601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4　电子资源</w:t>
      </w:r>
    </w:p>
    <w:p w14:paraId="3300EA79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4.1　 著录格式：主要责任者.题名:其他题名信息[文献类型标识/文献载体标识].出版地:出版者,出版年:引文页码（更新或修改日期）[引用日期].获取和访问路径.数字对象唯一标识符.</w:t>
      </w:r>
    </w:p>
    <w:p w14:paraId="5B5C6179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4.2　 示例</w:t>
      </w:r>
    </w:p>
    <w:p w14:paraId="5DD67024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[1] 中国互联网络信息中心.第29次中国互联网络发展现状统计报告[R/OL].(2012-01-</w:t>
      </w:r>
      <w:proofErr w:type="gramStart"/>
      <w:r w:rsidRPr="00D00F9D">
        <w:rPr>
          <w:rFonts w:ascii="仿宋" w:eastAsia="仿宋" w:hAnsi="仿宋"/>
          <w:sz w:val="24"/>
          <w:szCs w:val="24"/>
        </w:rPr>
        <w:t>16)[</w:t>
      </w:r>
      <w:proofErr w:type="gramEnd"/>
      <w:r w:rsidRPr="00D00F9D">
        <w:rPr>
          <w:rFonts w:ascii="仿宋" w:eastAsia="仿宋" w:hAnsi="仿宋"/>
          <w:sz w:val="24"/>
          <w:szCs w:val="24"/>
        </w:rPr>
        <w:t>2013-03-26].http://www.cnnic.net.cn/ hlwfzyj/ hlwxzbg/201201/P020120709345264469680.pdf.</w:t>
      </w:r>
    </w:p>
    <w:p w14:paraId="35EA00D6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lastRenderedPageBreak/>
        <w:t>[2] 北京市人民政府办公厅.关于转发北京市企业投资项目核准暂行实施办法的通知：京政办发[2005]37号[A/OL].(2005-07-</w:t>
      </w:r>
      <w:proofErr w:type="gramStart"/>
      <w:r w:rsidRPr="00D00F9D">
        <w:rPr>
          <w:rFonts w:ascii="仿宋" w:eastAsia="仿宋" w:hAnsi="仿宋"/>
          <w:sz w:val="24"/>
          <w:szCs w:val="24"/>
        </w:rPr>
        <w:t>12)[</w:t>
      </w:r>
      <w:proofErr w:type="gramEnd"/>
      <w:r w:rsidRPr="00D00F9D">
        <w:rPr>
          <w:rFonts w:ascii="仿宋" w:eastAsia="仿宋" w:hAnsi="仿宋"/>
          <w:sz w:val="24"/>
          <w:szCs w:val="24"/>
        </w:rPr>
        <w:t>2011-07-12]. http://china.findlaw.cn/fagui/p_1/39934.html.</w:t>
      </w:r>
    </w:p>
    <w:p w14:paraId="3CD6DBE1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 xml:space="preserve">[3] BAWDEN D. Origins and concepts of digital </w:t>
      </w:r>
      <w:proofErr w:type="gramStart"/>
      <w:r w:rsidRPr="00D00F9D">
        <w:rPr>
          <w:rFonts w:ascii="仿宋" w:eastAsia="仿宋" w:hAnsi="仿宋"/>
          <w:sz w:val="24"/>
          <w:szCs w:val="24"/>
        </w:rPr>
        <w:t>literacy[</w:t>
      </w:r>
      <w:proofErr w:type="gramEnd"/>
      <w:r w:rsidRPr="00D00F9D">
        <w:rPr>
          <w:rFonts w:ascii="仿宋" w:eastAsia="仿宋" w:hAnsi="仿宋"/>
          <w:sz w:val="24"/>
          <w:szCs w:val="24"/>
        </w:rPr>
        <w:t>EB/OL]. (2008-05-04)[2013-03-08].http://city.ac.uk/～dbawden/digital% 20literacy%20chapter.pdf.</w:t>
      </w:r>
    </w:p>
    <w:p w14:paraId="19BE1065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</w:p>
    <w:p w14:paraId="2B87BB60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5　专利文献</w:t>
      </w:r>
    </w:p>
    <w:p w14:paraId="61EFD2B1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5.1　 著录格式：专利申请者或所有者.专利题名：专利号[文献类型标识/文献载体标识].公告日期或公开日期[引用日期].获取和访问路径.数字对象唯一标识符.</w:t>
      </w:r>
    </w:p>
    <w:p w14:paraId="749C5A3A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5.2　 示例</w:t>
      </w:r>
    </w:p>
    <w:p w14:paraId="4B5C9E3B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[1] 姜锡洲.一种温热外敷药制备方案：881056078[P].1983-08-12.</w:t>
      </w:r>
    </w:p>
    <w:p w14:paraId="197A0025" w14:textId="77777777" w:rsidR="00D00F9D" w:rsidRPr="00D00F9D" w:rsidRDefault="00D00F9D" w:rsidP="00D00F9D">
      <w:pPr>
        <w:rPr>
          <w:rFonts w:ascii="仿宋" w:eastAsia="仿宋" w:hAnsi="仿宋"/>
          <w:sz w:val="24"/>
          <w:szCs w:val="24"/>
        </w:rPr>
      </w:pPr>
      <w:r w:rsidRPr="00D00F9D">
        <w:rPr>
          <w:rFonts w:ascii="仿宋" w:eastAsia="仿宋" w:hAnsi="仿宋"/>
          <w:sz w:val="24"/>
          <w:szCs w:val="24"/>
        </w:rPr>
        <w:t>[2] 西安电子科技大学.光折变自适应光外差探测方法:01128777.2[P/OL]2002-03-06[2002-05-28</w:t>
      </w:r>
      <w:proofErr w:type="gramStart"/>
      <w:r w:rsidRPr="00D00F9D">
        <w:rPr>
          <w:rFonts w:ascii="仿宋" w:eastAsia="仿宋" w:hAnsi="仿宋"/>
          <w:sz w:val="24"/>
          <w:szCs w:val="24"/>
        </w:rPr>
        <w:t>].http://211.152.9.47/sipoasp/zljs/hyjs-yx-new.asp?recid=01128777.2&amp;leixin=0</w:t>
      </w:r>
      <w:proofErr w:type="gramEnd"/>
      <w:r w:rsidRPr="00D00F9D">
        <w:rPr>
          <w:rFonts w:ascii="仿宋" w:eastAsia="仿宋" w:hAnsi="仿宋"/>
          <w:sz w:val="24"/>
          <w:szCs w:val="24"/>
        </w:rPr>
        <w:t>.</w:t>
      </w:r>
    </w:p>
    <w:p w14:paraId="78645A6A" w14:textId="77777777" w:rsidR="00D00F9D" w:rsidRPr="00D00F9D" w:rsidRDefault="00D00F9D" w:rsidP="00D00F9D">
      <w:pPr>
        <w:rPr>
          <w:sz w:val="28"/>
          <w:szCs w:val="28"/>
        </w:rPr>
      </w:pPr>
    </w:p>
    <w:p w14:paraId="3CED7F95" w14:textId="77777777" w:rsidR="00D00F9D" w:rsidRPr="00D00F9D" w:rsidRDefault="00D00F9D" w:rsidP="00D00F9D">
      <w:pPr>
        <w:rPr>
          <w:sz w:val="28"/>
          <w:szCs w:val="28"/>
        </w:rPr>
      </w:pPr>
      <w:r w:rsidRPr="00D00F9D">
        <w:rPr>
          <w:rFonts w:hint="eastAsia"/>
          <w:sz w:val="28"/>
          <w:szCs w:val="28"/>
        </w:rPr>
        <w:t>参考文献著录中的文献类型标识代码和电子文献载体类型标识代码</w:t>
      </w:r>
    </w:p>
    <w:p w14:paraId="7E444055" w14:textId="4D7CEC08" w:rsidR="00D00F9D" w:rsidRDefault="00D00F9D" w:rsidP="00D00F9D">
      <w:r w:rsidRPr="00D00F9D">
        <w:rPr>
          <w:noProof/>
        </w:rPr>
        <w:drawing>
          <wp:inline distT="0" distB="0" distL="0" distR="0" wp14:anchorId="52E19875" wp14:editId="7C0FD2CB">
            <wp:extent cx="5274310" cy="2546985"/>
            <wp:effectExtent l="0" t="0" r="2540" b="5715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D"/>
    <w:rsid w:val="00D00F9D"/>
    <w:rsid w:val="00D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A8EF"/>
  <w15:chartTrackingRefBased/>
  <w15:docId w15:val="{E65505E7-1EBC-4DF0-9CEF-12103AB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1377</Words>
  <Characters>2246</Characters>
  <Application>Microsoft Office Word</Application>
  <DocSecurity>0</DocSecurity>
  <Lines>49</Lines>
  <Paragraphs>24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2022-04-13T08:25:00Z</dcterms:created>
  <dcterms:modified xsi:type="dcterms:W3CDTF">2022-04-13T08:31:00Z</dcterms:modified>
</cp:coreProperties>
</file>